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3A54EB" w:rsidRPr="00126FC4" w:rsidTr="006F5626">
        <w:trPr>
          <w:trHeight w:val="11438"/>
        </w:trPr>
        <w:tc>
          <w:tcPr>
            <w:tcW w:w="9576" w:type="dxa"/>
          </w:tcPr>
          <w:tbl>
            <w:tblPr>
              <w:tblW w:w="0" w:type="auto"/>
              <w:tblLook w:val="0000" w:firstRow="0" w:lastRow="0" w:firstColumn="0" w:lastColumn="0" w:noHBand="0" w:noVBand="0"/>
            </w:tblPr>
            <w:tblGrid>
              <w:gridCol w:w="1728"/>
              <w:gridCol w:w="5673"/>
            </w:tblGrid>
            <w:tr w:rsidR="003A54EB" w:rsidRPr="00126FC4" w:rsidTr="006F5626">
              <w:trPr>
                <w:trHeight w:val="1250"/>
              </w:trPr>
              <w:tc>
                <w:tcPr>
                  <w:tcW w:w="1728" w:type="dxa"/>
                </w:tcPr>
                <w:p w:rsidR="003A54EB" w:rsidRPr="00126FC4" w:rsidRDefault="003A54EB" w:rsidP="006F5626">
                  <w:pPr>
                    <w:rPr>
                      <w:rFonts w:asciiTheme="minorHAnsi" w:hAnsiTheme="minorHAnsi" w:cstheme="minorHAnsi"/>
                    </w:rPr>
                  </w:pPr>
                  <w:r w:rsidRPr="00126FC4">
                    <w:rPr>
                      <w:rFonts w:asciiTheme="minorHAnsi" w:hAnsiTheme="minorHAnsi" w:cstheme="minorHAnsi"/>
                      <w:noProof/>
                    </w:rPr>
                    <w:drawing>
                      <wp:inline distT="0" distB="0" distL="0" distR="0" wp14:anchorId="38BACEB3" wp14:editId="71987D2B">
                        <wp:extent cx="797560" cy="797560"/>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3A54EB" w:rsidRPr="00126FC4" w:rsidRDefault="003A54EB" w:rsidP="006F5626">
                  <w:pPr>
                    <w:rPr>
                      <w:rFonts w:asciiTheme="minorHAnsi" w:hAnsiTheme="minorHAnsi" w:cstheme="minorHAnsi"/>
                    </w:rPr>
                  </w:pPr>
                </w:p>
              </w:tc>
              <w:tc>
                <w:tcPr>
                  <w:tcW w:w="5673" w:type="dxa"/>
                </w:tcPr>
                <w:p w:rsidR="003A54EB" w:rsidRPr="00126FC4" w:rsidRDefault="003A54EB" w:rsidP="006F5626">
                  <w:pPr>
                    <w:pStyle w:val="Heading1"/>
                    <w:rPr>
                      <w:rFonts w:asciiTheme="minorHAnsi" w:hAnsiTheme="minorHAnsi" w:cstheme="minorHAnsi"/>
                    </w:rPr>
                  </w:pPr>
                  <w:r w:rsidRPr="00126FC4">
                    <w:rPr>
                      <w:rFonts w:asciiTheme="minorHAnsi" w:hAnsiTheme="minorHAnsi" w:cstheme="minorHAnsi"/>
                    </w:rPr>
                    <w:t xml:space="preserve">Republic of the </w:t>
                  </w:r>
                  <w:smartTag w:uri="urn:schemas-microsoft-com:office:smarttags" w:element="place">
                    <w:smartTag w:uri="urn:schemas-microsoft-com:office:smarttags" w:element="country-region">
                      <w:r w:rsidRPr="00126FC4">
                        <w:rPr>
                          <w:rFonts w:asciiTheme="minorHAnsi" w:hAnsiTheme="minorHAnsi" w:cstheme="minorHAnsi"/>
                        </w:rPr>
                        <w:t>Philippines</w:t>
                      </w:r>
                    </w:smartTag>
                  </w:smartTag>
                </w:p>
                <w:p w:rsidR="003A54EB" w:rsidRPr="00126FC4" w:rsidRDefault="003A54EB" w:rsidP="006F5626">
                  <w:pPr>
                    <w:pStyle w:val="Heading2"/>
                    <w:rPr>
                      <w:rFonts w:asciiTheme="minorHAnsi" w:hAnsiTheme="minorHAnsi" w:cstheme="minorHAnsi"/>
                    </w:rPr>
                  </w:pPr>
                  <w:r w:rsidRPr="00126FC4">
                    <w:rPr>
                      <w:rFonts w:asciiTheme="minorHAnsi" w:hAnsiTheme="minorHAnsi" w:cstheme="minorHAnsi"/>
                    </w:rPr>
                    <w:t>BACOLOD WATER DISTRICT</w:t>
                  </w:r>
                </w:p>
                <w:p w:rsidR="003A54EB" w:rsidRPr="00126FC4" w:rsidRDefault="003A54EB" w:rsidP="006F5626">
                  <w:pPr>
                    <w:pStyle w:val="Heading3"/>
                    <w:rPr>
                      <w:rFonts w:asciiTheme="minorHAnsi" w:hAnsiTheme="minorHAnsi" w:cstheme="minorHAnsi"/>
                    </w:rPr>
                  </w:pPr>
                  <w:smartTag w:uri="urn:schemas-microsoft-com:office:smarttags" w:element="place">
                    <w:smartTag w:uri="urn:schemas-microsoft-com:office:smarttags" w:element="City">
                      <w:r w:rsidRPr="00126FC4">
                        <w:rPr>
                          <w:rFonts w:asciiTheme="minorHAnsi" w:hAnsiTheme="minorHAnsi" w:cstheme="minorHAnsi"/>
                        </w:rPr>
                        <w:t>Bacolod</w:t>
                      </w:r>
                    </w:smartTag>
                  </w:smartTag>
                  <w:r w:rsidRPr="00126FC4">
                    <w:rPr>
                      <w:rFonts w:asciiTheme="minorHAnsi" w:hAnsiTheme="minorHAnsi" w:cstheme="minorHAnsi"/>
                    </w:rPr>
                    <w:t xml:space="preserve"> </w:t>
                  </w:r>
                  <w:proofErr w:type="spellStart"/>
                  <w:r w:rsidRPr="00126FC4">
                    <w:rPr>
                      <w:rFonts w:asciiTheme="minorHAnsi" w:hAnsiTheme="minorHAnsi" w:cstheme="minorHAnsi"/>
                    </w:rPr>
                    <w:t>Lanao</w:t>
                  </w:r>
                  <w:proofErr w:type="spellEnd"/>
                  <w:r w:rsidRPr="00126FC4">
                    <w:rPr>
                      <w:rFonts w:asciiTheme="minorHAnsi" w:hAnsiTheme="minorHAnsi" w:cstheme="minorHAnsi"/>
                    </w:rPr>
                    <w:t xml:space="preserve"> </w:t>
                  </w:r>
                  <w:proofErr w:type="gramStart"/>
                  <w:r w:rsidRPr="00126FC4">
                    <w:rPr>
                      <w:rFonts w:asciiTheme="minorHAnsi" w:hAnsiTheme="minorHAnsi" w:cstheme="minorHAnsi"/>
                    </w:rPr>
                    <w:t>del</w:t>
                  </w:r>
                  <w:proofErr w:type="gramEnd"/>
                  <w:r w:rsidRPr="00126FC4">
                    <w:rPr>
                      <w:rFonts w:asciiTheme="minorHAnsi" w:hAnsiTheme="minorHAnsi" w:cstheme="minorHAnsi"/>
                    </w:rPr>
                    <w:t xml:space="preserve"> Norte</w:t>
                  </w:r>
                </w:p>
                <w:p w:rsidR="003A54EB" w:rsidRPr="00126FC4" w:rsidRDefault="003A54EB" w:rsidP="006F5626">
                  <w:pPr>
                    <w:jc w:val="center"/>
                    <w:rPr>
                      <w:rFonts w:asciiTheme="minorHAnsi" w:hAnsiTheme="minorHAnsi" w:cstheme="minorHAnsi"/>
                      <w:b/>
                      <w:bCs/>
                    </w:rPr>
                  </w:pPr>
                  <w:r w:rsidRPr="00126FC4">
                    <w:rPr>
                      <w:rFonts w:asciiTheme="minorHAnsi" w:hAnsiTheme="minorHAnsi" w:cstheme="minorHAnsi"/>
                      <w:b/>
                      <w:bCs/>
                    </w:rPr>
                    <w:t>TIN 004-367-022</w:t>
                  </w:r>
                </w:p>
                <w:p w:rsidR="003A54EB" w:rsidRPr="00126FC4" w:rsidRDefault="003A54EB" w:rsidP="006F5626">
                  <w:pPr>
                    <w:jc w:val="center"/>
                    <w:rPr>
                      <w:rFonts w:asciiTheme="minorHAnsi" w:hAnsiTheme="minorHAnsi" w:cstheme="minorHAnsi"/>
                      <w:b/>
                      <w:bCs/>
                    </w:rPr>
                  </w:pPr>
                  <w:r w:rsidRPr="00126FC4">
                    <w:rPr>
                      <w:rFonts w:asciiTheme="minorHAnsi" w:hAnsiTheme="minorHAnsi" w:cstheme="minorHAnsi"/>
                      <w:b/>
                      <w:bCs/>
                    </w:rPr>
                    <w:t>CCC No. 543</w:t>
                  </w:r>
                </w:p>
              </w:tc>
            </w:tr>
          </w:tbl>
          <w:p w:rsidR="003A54EB" w:rsidRPr="00126FC4" w:rsidRDefault="003A54EB" w:rsidP="006F5626">
            <w:pPr>
              <w:pStyle w:val="NoSpacing"/>
              <w:rPr>
                <w:rFonts w:cstheme="minorHAnsi"/>
              </w:rPr>
            </w:pPr>
          </w:p>
          <w:p w:rsidR="003A54EB" w:rsidRPr="003D7F01" w:rsidRDefault="003A54EB" w:rsidP="006F5626">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CERTIFICATION OF COMPLIANCE</w:t>
            </w:r>
          </w:p>
          <w:p w:rsidR="003A54EB" w:rsidRPr="003D7F01" w:rsidRDefault="003A54EB" w:rsidP="006F5626">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TRANSPARENCY SEAL PROVISION OF THE GE</w:t>
            </w:r>
            <w:r w:rsidR="007D1C05">
              <w:rPr>
                <w:rFonts w:ascii="Arial Rounded MT Bold" w:hAnsi="Arial Rounded MT Bold" w:cstheme="minorHAnsi"/>
                <w:b/>
                <w:sz w:val="24"/>
                <w:szCs w:val="24"/>
              </w:rPr>
              <w:t>NERAL APPROPRIATIONS ACT OF 2017</w:t>
            </w:r>
          </w:p>
          <w:p w:rsidR="003A54EB" w:rsidRDefault="003A54EB" w:rsidP="006F5626">
            <w:pPr>
              <w:pStyle w:val="NoSpacing"/>
              <w:rPr>
                <w:rFonts w:cstheme="minorHAnsi"/>
                <w:b/>
              </w:rPr>
            </w:pPr>
          </w:p>
          <w:p w:rsidR="003A54EB" w:rsidRDefault="003A54EB" w:rsidP="006F5626">
            <w:pPr>
              <w:pStyle w:val="NoSpacing"/>
              <w:jc w:val="both"/>
              <w:rPr>
                <w:rFonts w:cstheme="minorHAnsi"/>
              </w:rPr>
            </w:pPr>
            <w:r>
              <w:rPr>
                <w:rFonts w:cstheme="minorHAnsi"/>
              </w:rPr>
              <w:t xml:space="preserve">This certifies that </w:t>
            </w:r>
            <w:r>
              <w:rPr>
                <w:rFonts w:cstheme="minorHAnsi"/>
                <w:b/>
              </w:rPr>
              <w:t>BACOLOD WATER DISTRICT</w:t>
            </w:r>
            <w:r>
              <w:rPr>
                <w:rFonts w:cstheme="minorHAnsi"/>
              </w:rPr>
              <w:t xml:space="preserve"> had complied with the provision stated on Section 93 of the Gene</w:t>
            </w:r>
            <w:r w:rsidR="007D1C05">
              <w:rPr>
                <w:rFonts w:cstheme="minorHAnsi"/>
              </w:rPr>
              <w:t>ral Appropriations Act of FY2017</w:t>
            </w:r>
            <w:r>
              <w:rPr>
                <w:rFonts w:cstheme="minorHAnsi"/>
              </w:rPr>
              <w:t xml:space="preserve"> the “Transparency Seal” provision.</w:t>
            </w:r>
          </w:p>
          <w:p w:rsidR="003A54EB" w:rsidRDefault="003A54EB" w:rsidP="006F5626">
            <w:pPr>
              <w:pStyle w:val="NoSpacing"/>
              <w:jc w:val="both"/>
              <w:rPr>
                <w:rFonts w:cstheme="minorHAnsi"/>
              </w:rPr>
            </w:pPr>
          </w:p>
          <w:p w:rsidR="003A54EB" w:rsidRDefault="003A54EB" w:rsidP="006F5626">
            <w:pPr>
              <w:pStyle w:val="NoSpacing"/>
              <w:jc w:val="both"/>
              <w:rPr>
                <w:rFonts w:cstheme="minorHAnsi"/>
              </w:rPr>
            </w:pPr>
            <w:r>
              <w:rPr>
                <w:rFonts w:cstheme="minorHAnsi"/>
              </w:rPr>
              <w:t>This certifies further that this office maintain a transparency seal on its official website that contains the following information:</w:t>
            </w:r>
          </w:p>
          <w:p w:rsidR="003A54EB" w:rsidRDefault="003A54EB" w:rsidP="006F5626">
            <w:pPr>
              <w:pStyle w:val="NoSpacing"/>
              <w:jc w:val="both"/>
              <w:rPr>
                <w:rFonts w:cstheme="minorHAnsi"/>
              </w:rPr>
            </w:pPr>
          </w:p>
          <w:p w:rsidR="003A54EB" w:rsidRDefault="003A54EB" w:rsidP="007D1C05">
            <w:pPr>
              <w:pStyle w:val="NoSpacing"/>
              <w:numPr>
                <w:ilvl w:val="0"/>
                <w:numId w:val="1"/>
              </w:numPr>
              <w:jc w:val="both"/>
              <w:rPr>
                <w:rFonts w:cstheme="minorHAnsi"/>
              </w:rPr>
            </w:pPr>
            <w:r>
              <w:rPr>
                <w:rFonts w:cstheme="minorHAnsi"/>
              </w:rPr>
              <w:t>The agency’s mandates and functions, names of its officials with their position and designation, and contact information</w:t>
            </w:r>
          </w:p>
          <w:p w:rsidR="003A54EB" w:rsidRDefault="007D1C05" w:rsidP="006F5626">
            <w:pPr>
              <w:pStyle w:val="NoSpacing"/>
              <w:numPr>
                <w:ilvl w:val="0"/>
                <w:numId w:val="1"/>
              </w:numPr>
              <w:jc w:val="both"/>
              <w:rPr>
                <w:rFonts w:cstheme="minorHAnsi"/>
              </w:rPr>
            </w:pPr>
            <w:r>
              <w:rPr>
                <w:rFonts w:cstheme="minorHAnsi"/>
              </w:rPr>
              <w:t>LWUA-reviewed 2017 COB duly approved by the LWD Board</w:t>
            </w:r>
          </w:p>
          <w:p w:rsidR="003A54EB" w:rsidRDefault="007D1C05" w:rsidP="006F5626">
            <w:pPr>
              <w:pStyle w:val="NoSpacing"/>
              <w:numPr>
                <w:ilvl w:val="0"/>
                <w:numId w:val="1"/>
              </w:numPr>
              <w:jc w:val="both"/>
              <w:rPr>
                <w:rFonts w:cstheme="minorHAnsi"/>
              </w:rPr>
            </w:pPr>
            <w:r>
              <w:rPr>
                <w:rFonts w:cstheme="minorHAnsi"/>
              </w:rPr>
              <w:t>Quarterly and Annual Financial Reports from FY 2013 to FY 2017</w:t>
            </w:r>
          </w:p>
          <w:p w:rsidR="003A54EB" w:rsidRDefault="007D1C05" w:rsidP="006F5626">
            <w:pPr>
              <w:pStyle w:val="NoSpacing"/>
              <w:numPr>
                <w:ilvl w:val="0"/>
                <w:numId w:val="1"/>
              </w:numPr>
              <w:jc w:val="both"/>
              <w:rPr>
                <w:rFonts w:cstheme="minorHAnsi"/>
              </w:rPr>
            </w:pPr>
            <w:r>
              <w:rPr>
                <w:rFonts w:cstheme="minorHAnsi"/>
              </w:rPr>
              <w:t>Projects, Programs and Activities, Beneficiaries, and status of implementation</w:t>
            </w:r>
            <w:r w:rsidR="0053258D">
              <w:rPr>
                <w:rFonts w:cstheme="minorHAnsi"/>
              </w:rPr>
              <w:t xml:space="preserve"> for FY 2017.</w:t>
            </w:r>
          </w:p>
          <w:p w:rsidR="003A54EB" w:rsidRDefault="0053258D" w:rsidP="006F5626">
            <w:pPr>
              <w:pStyle w:val="NoSpacing"/>
              <w:numPr>
                <w:ilvl w:val="0"/>
                <w:numId w:val="1"/>
              </w:numPr>
              <w:jc w:val="both"/>
              <w:rPr>
                <w:rFonts w:cstheme="minorHAnsi"/>
              </w:rPr>
            </w:pPr>
            <w:r>
              <w:rPr>
                <w:rFonts w:cstheme="minorHAnsi"/>
              </w:rPr>
              <w:t>FY 2017 Annual Procurement Plan (APP), which should be posted not later than one month after the issuance of the IATF Circular and subsequently, the approved revisions.</w:t>
            </w:r>
          </w:p>
          <w:p w:rsidR="003A54EB" w:rsidRDefault="0053258D" w:rsidP="006F5626">
            <w:pPr>
              <w:pStyle w:val="NoSpacing"/>
              <w:numPr>
                <w:ilvl w:val="0"/>
                <w:numId w:val="1"/>
              </w:numPr>
              <w:jc w:val="both"/>
              <w:rPr>
                <w:rFonts w:cstheme="minorHAnsi"/>
              </w:rPr>
            </w:pPr>
            <w:r>
              <w:rPr>
                <w:rFonts w:cstheme="minorHAnsi"/>
              </w:rPr>
              <w:t>System of Ranking Delivery Units, which should be posted and disseminated to employees not later than October 1, 2017.</w:t>
            </w:r>
          </w:p>
          <w:p w:rsidR="003A54EB" w:rsidRDefault="0053258D" w:rsidP="006F5626">
            <w:pPr>
              <w:pStyle w:val="NoSpacing"/>
              <w:numPr>
                <w:ilvl w:val="0"/>
                <w:numId w:val="1"/>
              </w:numPr>
              <w:jc w:val="both"/>
              <w:rPr>
                <w:rFonts w:cstheme="minorHAnsi"/>
              </w:rPr>
            </w:pPr>
            <w:r>
              <w:rPr>
                <w:rFonts w:cstheme="minorHAnsi"/>
              </w:rPr>
              <w:t>Agency’s FOI Manual should be uploaded on or before October 1, 2017</w:t>
            </w:r>
          </w:p>
          <w:p w:rsidR="003A54EB" w:rsidRDefault="003A54EB" w:rsidP="006F5626">
            <w:pPr>
              <w:pStyle w:val="NoSpacing"/>
              <w:jc w:val="both"/>
              <w:rPr>
                <w:rFonts w:cstheme="minorHAnsi"/>
              </w:rPr>
            </w:pPr>
          </w:p>
          <w:p w:rsidR="003A54EB" w:rsidRDefault="003A54EB" w:rsidP="006F5626">
            <w:pPr>
              <w:pStyle w:val="NoSpacing"/>
              <w:jc w:val="both"/>
              <w:rPr>
                <w:rFonts w:cstheme="minorHAnsi"/>
              </w:rPr>
            </w:pPr>
            <w:r>
              <w:rPr>
                <w:rFonts w:cstheme="minorHAnsi"/>
              </w:rPr>
              <w:t>This certification is being issued to attest to the truth and accuracy of the foregoing based on available records and information.</w:t>
            </w:r>
          </w:p>
          <w:p w:rsidR="003A54EB" w:rsidRDefault="003A54EB" w:rsidP="006F5626">
            <w:pPr>
              <w:pStyle w:val="NoSpacing"/>
              <w:jc w:val="both"/>
              <w:rPr>
                <w:rFonts w:cstheme="minorHAnsi"/>
              </w:rPr>
            </w:pPr>
          </w:p>
          <w:p w:rsidR="003A54EB" w:rsidRPr="00921235" w:rsidRDefault="003A54EB" w:rsidP="006F5626">
            <w:pPr>
              <w:pStyle w:val="NoSpacing"/>
              <w:jc w:val="both"/>
              <w:rPr>
                <w:rFonts w:cstheme="minorHAnsi"/>
              </w:rPr>
            </w:pPr>
            <w:r>
              <w:rPr>
                <w:rFonts w:cstheme="minorHAnsi"/>
              </w:rPr>
              <w:t xml:space="preserve">This is to further certify that the above mentioned documents and information are posted in the website of the </w:t>
            </w:r>
            <w:r w:rsidRPr="00921235">
              <w:rPr>
                <w:rFonts w:cstheme="minorHAnsi"/>
                <w:b/>
              </w:rPr>
              <w:t>BWD</w:t>
            </w:r>
            <w:r>
              <w:rPr>
                <w:rFonts w:cstheme="minorHAnsi"/>
              </w:rPr>
              <w:t xml:space="preserve"> with this Uniform Resource Locator (URL): </w:t>
            </w:r>
            <w:r w:rsidRPr="002377B3">
              <w:rPr>
                <w:rFonts w:cstheme="minorHAnsi"/>
                <w:b/>
              </w:rPr>
              <w:t>http</w:t>
            </w:r>
            <w:r>
              <w:rPr>
                <w:rFonts w:cstheme="minorHAnsi"/>
                <w:b/>
              </w:rPr>
              <w:t xml:space="preserve">://www.bwdldn.gov.ph </w:t>
            </w:r>
            <w:r>
              <w:rPr>
                <w:rFonts w:cstheme="minorHAnsi"/>
              </w:rPr>
              <w:t>under a single Transparency Seal icon, prominently located on the home page of the aforementioned website and that the same shall remain unchanged unless otherwise necessitated by circumstances, such as updates, clerical corrections, and similar causes.</w:t>
            </w:r>
          </w:p>
          <w:p w:rsidR="003A54EB" w:rsidRDefault="003A54EB" w:rsidP="006F5626">
            <w:pPr>
              <w:pStyle w:val="NoSpacing"/>
              <w:jc w:val="both"/>
              <w:rPr>
                <w:rFonts w:cstheme="minorHAnsi"/>
              </w:rPr>
            </w:pPr>
          </w:p>
          <w:p w:rsidR="003A54EB" w:rsidRDefault="003A54EB" w:rsidP="006F5626">
            <w:pPr>
              <w:pStyle w:val="NoSpacing"/>
              <w:jc w:val="both"/>
              <w:rPr>
                <w:rFonts w:cstheme="minorHAnsi"/>
              </w:rPr>
            </w:pPr>
            <w:r>
              <w:rPr>
                <w:rFonts w:cstheme="minorHAnsi"/>
                <w:b/>
                <w:noProof/>
              </w:rPr>
              <w:drawing>
                <wp:anchor distT="0" distB="0" distL="114300" distR="114300" simplePos="0" relativeHeight="251660288" behindDoc="0" locked="0" layoutInCell="1" allowOverlap="1" wp14:anchorId="0206DA27" wp14:editId="5BEBC3A3">
                  <wp:simplePos x="0" y="0"/>
                  <wp:positionH relativeFrom="column">
                    <wp:posOffset>3896139</wp:posOffset>
                  </wp:positionH>
                  <wp:positionV relativeFrom="paragraph">
                    <wp:posOffset>269681</wp:posOffset>
                  </wp:positionV>
                  <wp:extent cx="1381539" cy="1381540"/>
                  <wp:effectExtent l="0" t="0" r="0" b="0"/>
                  <wp:wrapNone/>
                  <wp:docPr id="3" name="Picture 2"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81539" cy="1381540"/>
                          </a:xfrm>
                          <a:prstGeom prst="rect">
                            <a:avLst/>
                          </a:prstGeom>
                        </pic:spPr>
                      </pic:pic>
                    </a:graphicData>
                  </a:graphic>
                </wp:anchor>
              </w:drawing>
            </w:r>
            <w:r>
              <w:rPr>
                <w:rFonts w:cstheme="minorHAnsi"/>
                <w:b/>
              </w:rPr>
              <w:t>IN WITNESS WHEREOF</w:t>
            </w:r>
            <w:r>
              <w:rPr>
                <w:rFonts w:cstheme="minorHAnsi"/>
              </w:rPr>
              <w:t xml:space="preserve">, we have hereunto affixed our signatures </w:t>
            </w:r>
            <w:proofErr w:type="gramStart"/>
            <w:r>
              <w:rPr>
                <w:rFonts w:cstheme="minorHAnsi"/>
              </w:rPr>
              <w:t xml:space="preserve">this  </w:t>
            </w:r>
            <w:r w:rsidR="0053258D">
              <w:rPr>
                <w:rFonts w:cstheme="minorHAnsi"/>
                <w:b/>
                <w:u w:val="single"/>
              </w:rPr>
              <w:t>1st</w:t>
            </w:r>
            <w:proofErr w:type="gramEnd"/>
            <w:r w:rsidRPr="00C6254D">
              <w:rPr>
                <w:rFonts w:cstheme="minorHAnsi"/>
                <w:b/>
              </w:rPr>
              <w:t xml:space="preserve"> day of </w:t>
            </w:r>
            <w:r w:rsidRPr="00C6254D">
              <w:rPr>
                <w:rFonts w:cstheme="minorHAnsi"/>
                <w:b/>
                <w:u w:val="single"/>
              </w:rPr>
              <w:t>October</w:t>
            </w:r>
            <w:r w:rsidRPr="00C6254D">
              <w:rPr>
                <w:rFonts w:cstheme="minorHAnsi"/>
                <w:b/>
              </w:rPr>
              <w:t xml:space="preserve"> year </w:t>
            </w:r>
            <w:r w:rsidR="0053258D">
              <w:rPr>
                <w:rFonts w:cstheme="minorHAnsi"/>
                <w:b/>
                <w:u w:val="single"/>
              </w:rPr>
              <w:t>2017</w:t>
            </w:r>
            <w:r>
              <w:rPr>
                <w:rFonts w:cstheme="minorHAnsi"/>
              </w:rPr>
              <w:t xml:space="preserve"> at Bacolod</w:t>
            </w:r>
            <w:bookmarkStart w:id="0" w:name="_GoBack"/>
            <w:bookmarkEnd w:id="0"/>
            <w:r>
              <w:rPr>
                <w:rFonts w:cstheme="minorHAnsi"/>
              </w:rPr>
              <w:t xml:space="preserve"> Water District office, Bacolod, </w:t>
            </w:r>
            <w:proofErr w:type="spellStart"/>
            <w:r>
              <w:rPr>
                <w:rFonts w:cstheme="minorHAnsi"/>
              </w:rPr>
              <w:t>Lanao</w:t>
            </w:r>
            <w:proofErr w:type="spellEnd"/>
            <w:r>
              <w:rPr>
                <w:rFonts w:cstheme="minorHAnsi"/>
              </w:rPr>
              <w:t xml:space="preserve"> del Norte, Philippines.</w:t>
            </w:r>
          </w:p>
          <w:p w:rsidR="003A54EB" w:rsidRDefault="003A54EB" w:rsidP="006F5626">
            <w:pPr>
              <w:pStyle w:val="NoSpacing"/>
              <w:jc w:val="both"/>
              <w:rPr>
                <w:rFonts w:cstheme="minorHAnsi"/>
              </w:rPr>
            </w:pPr>
          </w:p>
          <w:p w:rsidR="003A54EB" w:rsidRDefault="003A54EB" w:rsidP="006F5626">
            <w:pPr>
              <w:pStyle w:val="NoSpacing"/>
              <w:jc w:val="both"/>
              <w:rPr>
                <w:rFonts w:cstheme="minorHAnsi"/>
              </w:rPr>
            </w:pPr>
            <w:r>
              <w:rPr>
                <w:rFonts w:cstheme="minorHAnsi"/>
                <w:noProof/>
              </w:rPr>
              <w:drawing>
                <wp:anchor distT="0" distB="0" distL="114300" distR="114300" simplePos="0" relativeHeight="251659264" behindDoc="0" locked="0" layoutInCell="1" allowOverlap="1" wp14:anchorId="7EBD2A44" wp14:editId="3A0B72AE">
                  <wp:simplePos x="0" y="0"/>
                  <wp:positionH relativeFrom="column">
                    <wp:posOffset>882043</wp:posOffset>
                  </wp:positionH>
                  <wp:positionV relativeFrom="paragraph">
                    <wp:posOffset>146133</wp:posOffset>
                  </wp:positionV>
                  <wp:extent cx="805069" cy="805069"/>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05069" cy="805069"/>
                          </a:xfrm>
                          <a:prstGeom prst="rect">
                            <a:avLst/>
                          </a:prstGeom>
                        </pic:spPr>
                      </pic:pic>
                    </a:graphicData>
                  </a:graphic>
                </wp:anchor>
              </w:drawing>
            </w:r>
          </w:p>
          <w:p w:rsidR="003A54EB" w:rsidRDefault="003A54EB" w:rsidP="006F5626">
            <w:pPr>
              <w:pStyle w:val="NoSpacing"/>
              <w:jc w:val="both"/>
              <w:rPr>
                <w:rFonts w:cstheme="minorHAnsi"/>
              </w:rPr>
            </w:pPr>
          </w:p>
          <w:p w:rsidR="003A54EB" w:rsidRDefault="003A54EB" w:rsidP="006F5626">
            <w:pPr>
              <w:pStyle w:val="NoSpacing"/>
              <w:jc w:val="both"/>
              <w:rPr>
                <w:rFonts w:cstheme="minorHAnsi"/>
              </w:rPr>
            </w:pPr>
          </w:p>
          <w:p w:rsidR="003A54EB" w:rsidRPr="00E71508" w:rsidRDefault="003A54EB" w:rsidP="006F5626">
            <w:pPr>
              <w:pStyle w:val="NoSpacing"/>
              <w:jc w:val="both"/>
              <w:rPr>
                <w:rFonts w:cstheme="minorHAnsi"/>
                <w:b/>
              </w:rPr>
            </w:pPr>
            <w:r>
              <w:rPr>
                <w:rFonts w:cstheme="minorHAnsi"/>
              </w:rPr>
              <w:t xml:space="preserve">                      </w:t>
            </w:r>
            <w:r w:rsidRPr="00AB3F67">
              <w:rPr>
                <w:rFonts w:cstheme="minorHAnsi"/>
                <w:b/>
                <w:u w:val="single"/>
              </w:rPr>
              <w:t>GENALIN A. AMANTIAD</w:t>
            </w:r>
            <w:r>
              <w:rPr>
                <w:rFonts w:cstheme="minorHAnsi"/>
              </w:rPr>
              <w:t xml:space="preserve">       </w:t>
            </w:r>
            <w:r w:rsidRPr="00E71508">
              <w:rPr>
                <w:rFonts w:cstheme="minorHAnsi"/>
                <w:b/>
              </w:rPr>
              <w:t xml:space="preserve">                                              </w:t>
            </w:r>
            <w:r>
              <w:rPr>
                <w:rFonts w:cstheme="minorHAnsi"/>
                <w:b/>
              </w:rPr>
              <w:t xml:space="preserve">          </w:t>
            </w:r>
            <w:r w:rsidRPr="00E71508">
              <w:rPr>
                <w:rFonts w:cstheme="minorHAnsi"/>
                <w:b/>
                <w:u w:val="single"/>
              </w:rPr>
              <w:t>ENGR. NOEL L. RESABAL</w:t>
            </w:r>
          </w:p>
          <w:p w:rsidR="003A54EB" w:rsidRDefault="003A54EB" w:rsidP="006F5626">
            <w:pPr>
              <w:pStyle w:val="NoSpacing"/>
              <w:jc w:val="both"/>
              <w:rPr>
                <w:rFonts w:cstheme="minorHAnsi"/>
              </w:rPr>
            </w:pPr>
            <w:r>
              <w:rPr>
                <w:rFonts w:cstheme="minorHAnsi"/>
              </w:rPr>
              <w:t xml:space="preserve">  Human Resource Management Officer-Designate                                              Agency Head</w:t>
            </w:r>
          </w:p>
          <w:p w:rsidR="003A54EB" w:rsidRPr="00E71508" w:rsidRDefault="003A54EB" w:rsidP="006F5626">
            <w:pPr>
              <w:pStyle w:val="NoSpacing"/>
              <w:jc w:val="both"/>
              <w:rPr>
                <w:rFonts w:cstheme="minorHAnsi"/>
              </w:rPr>
            </w:pPr>
          </w:p>
          <w:p w:rsidR="003A54EB" w:rsidRPr="00126FC4" w:rsidRDefault="003A54EB" w:rsidP="006F5626">
            <w:pPr>
              <w:pStyle w:val="NoSpacing"/>
              <w:jc w:val="both"/>
              <w:rPr>
                <w:rFonts w:cstheme="minorHAnsi"/>
              </w:rPr>
            </w:pPr>
            <w:r>
              <w:rPr>
                <w:rFonts w:cstheme="minorHAnsi"/>
              </w:rPr>
              <w:t xml:space="preserve">             </w:t>
            </w:r>
          </w:p>
          <w:p w:rsidR="003A54EB" w:rsidRPr="00126FC4" w:rsidRDefault="003A54EB" w:rsidP="006F5626">
            <w:pPr>
              <w:pStyle w:val="NoSpacing"/>
              <w:rPr>
                <w:rFonts w:cstheme="minorHAnsi"/>
              </w:rPr>
            </w:pPr>
          </w:p>
        </w:tc>
      </w:tr>
    </w:tbl>
    <w:p w:rsidR="003A54EB" w:rsidRDefault="003A54EB" w:rsidP="003A54EB"/>
    <w:sectPr w:rsidR="003A54EB" w:rsidSect="00D321A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913C3"/>
    <w:multiLevelType w:val="hybridMultilevel"/>
    <w:tmpl w:val="55A88B2C"/>
    <w:lvl w:ilvl="0" w:tplc="C04CB38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EB"/>
    <w:rsid w:val="003A54EB"/>
    <w:rsid w:val="0053258D"/>
    <w:rsid w:val="007D1C05"/>
    <w:rsid w:val="00D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21842A1-4DEE-43DF-A2AE-21C12B86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54EB"/>
    <w:pPr>
      <w:keepNext/>
      <w:jc w:val="center"/>
      <w:outlineLvl w:val="0"/>
    </w:pPr>
    <w:rPr>
      <w:b/>
      <w:bCs/>
      <w:sz w:val="26"/>
    </w:rPr>
  </w:style>
  <w:style w:type="paragraph" w:styleId="Heading2">
    <w:name w:val="heading 2"/>
    <w:basedOn w:val="Normal"/>
    <w:next w:val="Normal"/>
    <w:link w:val="Heading2Char"/>
    <w:qFormat/>
    <w:rsid w:val="003A54EB"/>
    <w:pPr>
      <w:keepNext/>
      <w:jc w:val="center"/>
      <w:outlineLvl w:val="1"/>
    </w:pPr>
    <w:rPr>
      <w:b/>
      <w:bCs/>
      <w:sz w:val="28"/>
    </w:rPr>
  </w:style>
  <w:style w:type="paragraph" w:styleId="Heading3">
    <w:name w:val="heading 3"/>
    <w:basedOn w:val="Normal"/>
    <w:next w:val="Normal"/>
    <w:link w:val="Heading3Char"/>
    <w:qFormat/>
    <w:rsid w:val="003A54E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4EB"/>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3A54E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A54EB"/>
    <w:rPr>
      <w:rFonts w:ascii="Times New Roman" w:eastAsia="Times New Roman" w:hAnsi="Times New Roman" w:cs="Times New Roman"/>
      <w:b/>
      <w:bCs/>
      <w:sz w:val="24"/>
      <w:szCs w:val="24"/>
    </w:rPr>
  </w:style>
  <w:style w:type="paragraph" w:styleId="NoSpacing">
    <w:name w:val="No Spacing"/>
    <w:uiPriority w:val="1"/>
    <w:qFormat/>
    <w:rsid w:val="003A54EB"/>
    <w:pPr>
      <w:spacing w:after="0" w:line="240" w:lineRule="auto"/>
    </w:pPr>
  </w:style>
  <w:style w:type="table" w:styleId="TableGrid">
    <w:name w:val="Table Grid"/>
    <w:basedOn w:val="TableNormal"/>
    <w:uiPriority w:val="59"/>
    <w:rsid w:val="003A5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2018-01-03T02:24:00Z</dcterms:created>
  <dcterms:modified xsi:type="dcterms:W3CDTF">2018-01-03T02:41:00Z</dcterms:modified>
</cp:coreProperties>
</file>